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7274E" w14:textId="2B55E177" w:rsidR="00043695" w:rsidRPr="00043695" w:rsidRDefault="00043695" w:rsidP="00043695">
      <w:pPr>
        <w:tabs>
          <w:tab w:val="left" w:pos="3544"/>
        </w:tabs>
        <w:jc w:val="both"/>
      </w:pPr>
      <w:r w:rsidRPr="0004369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C0B2C6" wp14:editId="4E52E827">
                <wp:simplePos x="0" y="0"/>
                <wp:positionH relativeFrom="column">
                  <wp:posOffset>4645660</wp:posOffset>
                </wp:positionH>
                <wp:positionV relativeFrom="paragraph">
                  <wp:posOffset>-240030</wp:posOffset>
                </wp:positionV>
                <wp:extent cx="824230" cy="6985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24230" cy="6985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D49A150" w14:textId="053B6C8B" w:rsidR="00043695" w:rsidRPr="00A50484" w:rsidRDefault="00A50484" w:rsidP="00043695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108"/>
                                <w:szCs w:val="10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0484">
                              <w:rPr>
                                <w:b/>
                                <w:bCs/>
                                <w:color w:val="000000"/>
                                <w:sz w:val="108"/>
                                <w:szCs w:val="10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0B2C6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65.8pt;margin-top:-18.9pt;width:64.9pt;height: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" filled="f" stroked="f">
                <o:lock v:ext="edit" shapetype="t"/>
                <v:textbox style="mso-fit-shape-to-text:t">
                  <w:txbxContent>
                    <w:p w14:paraId="0D49A150" w14:textId="053B6C8B" w:rsidR="00043695" w:rsidRPr="00A50484" w:rsidRDefault="00A50484" w:rsidP="00043695">
                      <w:pPr>
                        <w:jc w:val="center"/>
                        <w:rPr>
                          <w:b/>
                          <w:bCs/>
                          <w:color w:val="000000"/>
                          <w:sz w:val="108"/>
                          <w:szCs w:val="10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50484">
                        <w:rPr>
                          <w:b/>
                          <w:bCs/>
                          <w:color w:val="000000"/>
                          <w:sz w:val="108"/>
                          <w:szCs w:val="10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043695">
        <w:rPr>
          <w:bCs/>
          <w:sz w:val="28"/>
        </w:rPr>
        <w:t>Městský obvod – Statutární město Pardubice</w:t>
      </w:r>
    </w:p>
    <w:p w14:paraId="48CB98DA" w14:textId="77777777" w:rsidR="00043695" w:rsidRPr="00043695" w:rsidRDefault="00043695" w:rsidP="00043695">
      <w:pPr>
        <w:jc w:val="both"/>
      </w:pPr>
      <w:r w:rsidRPr="00043695">
        <w:rPr>
          <w:sz w:val="28"/>
        </w:rPr>
        <w:t>Městský obvod Pardubice VI</w:t>
      </w:r>
    </w:p>
    <w:p w14:paraId="45B3C1E8" w14:textId="77777777" w:rsidR="00043695" w:rsidRPr="00043695" w:rsidRDefault="00043695" w:rsidP="00043695">
      <w:pPr>
        <w:jc w:val="both"/>
      </w:pPr>
      <w:r w:rsidRPr="00043695">
        <w:rPr>
          <w:bCs/>
          <w:sz w:val="28"/>
        </w:rPr>
        <w:t>Úřad městského obvodu Pardubice VI</w:t>
      </w:r>
      <w:r w:rsidRPr="00043695">
        <w:rPr>
          <w:bCs/>
          <w:sz w:val="28"/>
        </w:rPr>
        <w:tab/>
      </w:r>
      <w:r w:rsidRPr="00043695">
        <w:rPr>
          <w:bCs/>
          <w:sz w:val="28"/>
        </w:rPr>
        <w:tab/>
      </w:r>
      <w:r w:rsidRPr="00043695">
        <w:rPr>
          <w:bCs/>
          <w:sz w:val="28"/>
        </w:rPr>
        <w:tab/>
      </w:r>
      <w:r w:rsidRPr="00043695">
        <w:rPr>
          <w:bCs/>
          <w:sz w:val="28"/>
        </w:rPr>
        <w:tab/>
      </w:r>
    </w:p>
    <w:p w14:paraId="2FE9E468" w14:textId="6903BDBF" w:rsidR="00672D46" w:rsidRDefault="003750DD" w:rsidP="003E6133">
      <w:pPr>
        <w:rPr>
          <w:sz w:val="28"/>
        </w:rPr>
      </w:pPr>
      <w:r>
        <w:rPr>
          <w:sz w:val="28"/>
        </w:rPr>
        <w:t>Tajemník</w:t>
      </w:r>
    </w:p>
    <w:p w14:paraId="3AEC463E" w14:textId="77777777" w:rsidR="003E6133" w:rsidRDefault="003E6133" w:rsidP="003E6133">
      <w:pPr>
        <w:rPr>
          <w:sz w:val="28"/>
        </w:rPr>
      </w:pPr>
    </w:p>
    <w:p w14:paraId="154F97E9" w14:textId="77777777" w:rsidR="003E6133" w:rsidRPr="0033654B" w:rsidRDefault="003E6133" w:rsidP="003E6133">
      <w:pPr>
        <w:jc w:val="right"/>
        <w:rPr>
          <w:sz w:val="28"/>
          <w:szCs w:val="28"/>
        </w:rPr>
      </w:pPr>
      <w:r w:rsidRPr="0033654B">
        <w:rPr>
          <w:sz w:val="28"/>
          <w:szCs w:val="28"/>
        </w:rPr>
        <w:t>Zpráva pro</w:t>
      </w:r>
      <w:r>
        <w:rPr>
          <w:sz w:val="28"/>
          <w:szCs w:val="28"/>
        </w:rPr>
        <w:t xml:space="preserve"> </w:t>
      </w:r>
      <w:r w:rsidR="004938B2">
        <w:rPr>
          <w:sz w:val="28"/>
          <w:szCs w:val="28"/>
        </w:rPr>
        <w:t xml:space="preserve">zasedání </w:t>
      </w:r>
    </w:p>
    <w:p w14:paraId="298381E3" w14:textId="77777777" w:rsidR="003E6133" w:rsidRDefault="004938B2" w:rsidP="003E6133">
      <w:pPr>
        <w:jc w:val="right"/>
        <w:rPr>
          <w:sz w:val="28"/>
        </w:rPr>
      </w:pPr>
      <w:r>
        <w:rPr>
          <w:sz w:val="28"/>
        </w:rPr>
        <w:t xml:space="preserve">Zastupitelstva </w:t>
      </w:r>
      <w:r w:rsidR="003E6133">
        <w:rPr>
          <w:sz w:val="28"/>
        </w:rPr>
        <w:t>MO Pardubice VI</w:t>
      </w:r>
    </w:p>
    <w:p w14:paraId="351ABCCE" w14:textId="42864A3E" w:rsidR="003E6133" w:rsidRDefault="003E6133" w:rsidP="003E6133">
      <w:pPr>
        <w:jc w:val="right"/>
        <w:rPr>
          <w:b/>
          <w:sz w:val="28"/>
        </w:rPr>
      </w:pPr>
      <w:r w:rsidRPr="00A35A4C">
        <w:rPr>
          <w:sz w:val="28"/>
        </w:rPr>
        <w:t>dne</w:t>
      </w:r>
      <w:r w:rsidRPr="00A35A4C">
        <w:rPr>
          <w:b/>
          <w:sz w:val="28"/>
        </w:rPr>
        <w:t xml:space="preserve"> </w:t>
      </w:r>
      <w:r w:rsidR="003750DD">
        <w:rPr>
          <w:b/>
          <w:sz w:val="28"/>
        </w:rPr>
        <w:t>09</w:t>
      </w:r>
      <w:r w:rsidR="00F24C1F">
        <w:rPr>
          <w:b/>
          <w:sz w:val="28"/>
        </w:rPr>
        <w:t>.</w:t>
      </w:r>
      <w:r w:rsidR="00746A56">
        <w:rPr>
          <w:b/>
          <w:sz w:val="28"/>
        </w:rPr>
        <w:t>0</w:t>
      </w:r>
      <w:r w:rsidR="003750DD">
        <w:rPr>
          <w:b/>
          <w:sz w:val="28"/>
        </w:rPr>
        <w:t>9</w:t>
      </w:r>
      <w:r w:rsidR="00F24C1F">
        <w:rPr>
          <w:b/>
          <w:sz w:val="28"/>
        </w:rPr>
        <w:t>.20</w:t>
      </w:r>
      <w:r w:rsidR="00D8461C">
        <w:rPr>
          <w:b/>
          <w:sz w:val="28"/>
        </w:rPr>
        <w:t>2</w:t>
      </w:r>
      <w:r w:rsidR="00746A56">
        <w:rPr>
          <w:b/>
          <w:sz w:val="28"/>
        </w:rPr>
        <w:t>4</w:t>
      </w:r>
    </w:p>
    <w:p w14:paraId="5DC9EE6B" w14:textId="77777777" w:rsidR="003E6133" w:rsidRDefault="003E6133" w:rsidP="003E6133"/>
    <w:p w14:paraId="26CC78EE" w14:textId="77777777" w:rsidR="003E6133" w:rsidRDefault="003E6133" w:rsidP="003E6133"/>
    <w:p w14:paraId="0D48182F" w14:textId="77777777" w:rsidR="003E6133" w:rsidRDefault="003E6133" w:rsidP="003E6133"/>
    <w:p w14:paraId="21D46EC2" w14:textId="77777777" w:rsidR="003E6133" w:rsidRDefault="003E6133" w:rsidP="003E6133"/>
    <w:p w14:paraId="6DA9DE58" w14:textId="77777777" w:rsidR="003E6133" w:rsidRDefault="003E6133" w:rsidP="003E6133"/>
    <w:p w14:paraId="28C3B5F4" w14:textId="77777777" w:rsidR="003E6133" w:rsidRDefault="003E6133" w:rsidP="003E6133"/>
    <w:p w14:paraId="77281F57" w14:textId="3EF001AD" w:rsidR="003E6133" w:rsidRDefault="003E6133" w:rsidP="003E6133">
      <w:pPr>
        <w:rPr>
          <w:b/>
          <w:sz w:val="28"/>
        </w:rPr>
      </w:pPr>
      <w:r>
        <w:t>Předkladatel:</w:t>
      </w:r>
      <w:r>
        <w:tab/>
      </w:r>
      <w:r>
        <w:tab/>
      </w:r>
      <w:r w:rsidR="00D8461C">
        <w:t xml:space="preserve">PhDr. </w:t>
      </w:r>
      <w:r>
        <w:t>Petr Králíček, starosta MO Pardubice VI</w:t>
      </w:r>
    </w:p>
    <w:p w14:paraId="5947344E" w14:textId="5B93717B" w:rsidR="00406ACF" w:rsidRDefault="003E6133" w:rsidP="003E6133">
      <w:pPr>
        <w:rPr>
          <w:b/>
          <w:sz w:val="28"/>
        </w:rPr>
      </w:pPr>
      <w:r>
        <w:t>Zpracovatel:</w:t>
      </w:r>
      <w:r>
        <w:tab/>
      </w:r>
      <w:r>
        <w:tab/>
      </w:r>
      <w:r w:rsidR="003750DD">
        <w:t>Ing. Aleš Herák, tajemník</w:t>
      </w:r>
      <w:r w:rsidR="00E81CB3">
        <w:t xml:space="preserve"> </w:t>
      </w:r>
      <w:r>
        <w:t>ÚMO Pardubice VI</w:t>
      </w:r>
    </w:p>
    <w:p w14:paraId="1BAE7D2A" w14:textId="77777777" w:rsidR="00A822E7" w:rsidRDefault="00A822E7" w:rsidP="00A822E7">
      <w:pPr>
        <w:jc w:val="center"/>
        <w:rPr>
          <w:b/>
          <w:snapToGrid w:val="0"/>
        </w:rPr>
      </w:pPr>
    </w:p>
    <w:p w14:paraId="10046C28" w14:textId="77777777" w:rsidR="00672D46" w:rsidRDefault="00672D46" w:rsidP="00A822E7">
      <w:pPr>
        <w:jc w:val="center"/>
        <w:rPr>
          <w:b/>
          <w:snapToGrid w:val="0"/>
        </w:rPr>
      </w:pPr>
    </w:p>
    <w:p w14:paraId="14B60157" w14:textId="77777777" w:rsidR="00672D46" w:rsidRDefault="00672D46" w:rsidP="00A822E7">
      <w:pPr>
        <w:jc w:val="center"/>
        <w:rPr>
          <w:b/>
          <w:snapToGrid w:val="0"/>
        </w:rPr>
      </w:pPr>
    </w:p>
    <w:p w14:paraId="255E3309" w14:textId="77777777" w:rsidR="00C646F2" w:rsidRDefault="00C646F2" w:rsidP="00A822E7">
      <w:pPr>
        <w:jc w:val="center"/>
        <w:rPr>
          <w:b/>
          <w:snapToGrid w:val="0"/>
        </w:rPr>
      </w:pPr>
    </w:p>
    <w:p w14:paraId="29D89E3D" w14:textId="77777777" w:rsidR="00FC781C" w:rsidRDefault="00FC781C" w:rsidP="00A822E7">
      <w:pPr>
        <w:jc w:val="center"/>
        <w:rPr>
          <w:b/>
          <w:snapToGrid w:val="0"/>
        </w:rPr>
      </w:pPr>
    </w:p>
    <w:p w14:paraId="763B45F3" w14:textId="09B447EA" w:rsidR="00FC781C" w:rsidRDefault="00FC781C" w:rsidP="00A822E7">
      <w:pPr>
        <w:jc w:val="center"/>
        <w:rPr>
          <w:b/>
          <w:snapToGrid w:val="0"/>
        </w:rPr>
      </w:pPr>
    </w:p>
    <w:p w14:paraId="643781FF" w14:textId="77777777" w:rsidR="0084634D" w:rsidRDefault="0084634D" w:rsidP="00A822E7">
      <w:pPr>
        <w:jc w:val="center"/>
        <w:rPr>
          <w:b/>
          <w:snapToGrid w:val="0"/>
        </w:rPr>
      </w:pPr>
    </w:p>
    <w:p w14:paraId="5AF77988" w14:textId="77777777" w:rsidR="00406ACF" w:rsidRDefault="00406ACF" w:rsidP="00A822E7">
      <w:pPr>
        <w:jc w:val="center"/>
        <w:rPr>
          <w:b/>
          <w:snapToGrid w:val="0"/>
        </w:rPr>
      </w:pPr>
    </w:p>
    <w:p w14:paraId="27FFA5AE" w14:textId="23A83E57" w:rsidR="00A822E7" w:rsidRPr="00746A56" w:rsidRDefault="003750DD" w:rsidP="003750DD">
      <w:pPr>
        <w:jc w:val="center"/>
        <w:rPr>
          <w:b/>
          <w:color w:val="FF0000"/>
          <w:sz w:val="28"/>
        </w:rPr>
      </w:pPr>
      <w:bookmarkStart w:id="0" w:name="_Hlk175643915"/>
      <w:r>
        <w:rPr>
          <w:b/>
          <w:snapToGrid w:val="0"/>
          <w:sz w:val="36"/>
          <w:szCs w:val="36"/>
        </w:rPr>
        <w:t xml:space="preserve">Stezka pro pěší a cyklisty od fary po </w:t>
      </w:r>
      <w:proofErr w:type="spellStart"/>
      <w:r>
        <w:rPr>
          <w:b/>
          <w:snapToGrid w:val="0"/>
          <w:sz w:val="36"/>
          <w:szCs w:val="36"/>
        </w:rPr>
        <w:t>svítkovský</w:t>
      </w:r>
      <w:proofErr w:type="spellEnd"/>
      <w:r>
        <w:rPr>
          <w:b/>
          <w:snapToGrid w:val="0"/>
          <w:sz w:val="36"/>
          <w:szCs w:val="36"/>
        </w:rPr>
        <w:t xml:space="preserve"> most </w:t>
      </w:r>
      <w:bookmarkEnd w:id="0"/>
      <w:r>
        <w:rPr>
          <w:b/>
          <w:snapToGrid w:val="0"/>
          <w:sz w:val="36"/>
          <w:szCs w:val="36"/>
        </w:rPr>
        <w:t>– záměr MO Pardubice VI</w:t>
      </w:r>
      <w:r w:rsidR="00986A92">
        <w:rPr>
          <w:b/>
          <w:snapToGrid w:val="0"/>
          <w:sz w:val="36"/>
          <w:szCs w:val="36"/>
        </w:rPr>
        <w:t>I</w:t>
      </w:r>
    </w:p>
    <w:p w14:paraId="1583C627" w14:textId="77777777" w:rsidR="00FC781C" w:rsidRPr="00746A56" w:rsidRDefault="00FC781C" w:rsidP="003750DD">
      <w:pPr>
        <w:jc w:val="center"/>
        <w:rPr>
          <w:b/>
          <w:color w:val="FF0000"/>
          <w:sz w:val="28"/>
        </w:rPr>
      </w:pPr>
    </w:p>
    <w:p w14:paraId="7B558AA6" w14:textId="77777777" w:rsidR="00BF3390" w:rsidRPr="00746A56" w:rsidRDefault="00BF3390" w:rsidP="00A822E7">
      <w:pPr>
        <w:rPr>
          <w:b/>
          <w:color w:val="FF0000"/>
          <w:sz w:val="28"/>
        </w:rPr>
      </w:pPr>
    </w:p>
    <w:p w14:paraId="1BB50342" w14:textId="77777777" w:rsidR="00BF3390" w:rsidRPr="00746A56" w:rsidRDefault="00BF3390" w:rsidP="00A822E7">
      <w:pPr>
        <w:rPr>
          <w:b/>
          <w:color w:val="FF0000"/>
          <w:sz w:val="28"/>
        </w:rPr>
      </w:pPr>
    </w:p>
    <w:p w14:paraId="77588D03" w14:textId="2EAB11E3" w:rsidR="00D8461C" w:rsidRPr="00746A56" w:rsidRDefault="00D8461C" w:rsidP="00A822E7">
      <w:pPr>
        <w:rPr>
          <w:b/>
          <w:color w:val="FF0000"/>
          <w:sz w:val="28"/>
        </w:rPr>
      </w:pPr>
    </w:p>
    <w:p w14:paraId="73D9FD84" w14:textId="0CDF98CF" w:rsidR="0085351F" w:rsidRPr="00746A56" w:rsidRDefault="0085351F" w:rsidP="00A822E7">
      <w:pPr>
        <w:rPr>
          <w:b/>
          <w:color w:val="FF0000"/>
          <w:sz w:val="28"/>
        </w:rPr>
      </w:pPr>
    </w:p>
    <w:p w14:paraId="78F5E761" w14:textId="0CBA7E8F" w:rsidR="0085351F" w:rsidRPr="00746A56" w:rsidRDefault="0085351F" w:rsidP="00A822E7">
      <w:pPr>
        <w:rPr>
          <w:b/>
          <w:color w:val="FF0000"/>
          <w:sz w:val="28"/>
        </w:rPr>
      </w:pPr>
    </w:p>
    <w:p w14:paraId="6995F369" w14:textId="38A7FD94" w:rsidR="0085351F" w:rsidRPr="00746A56" w:rsidRDefault="0085351F" w:rsidP="00A822E7">
      <w:pPr>
        <w:rPr>
          <w:b/>
          <w:color w:val="FF0000"/>
          <w:sz w:val="28"/>
        </w:rPr>
      </w:pPr>
    </w:p>
    <w:p w14:paraId="1FB7E8F7" w14:textId="6D71092B" w:rsidR="0085351F" w:rsidRPr="00746A56" w:rsidRDefault="0085351F" w:rsidP="00A822E7">
      <w:pPr>
        <w:rPr>
          <w:b/>
          <w:color w:val="FF0000"/>
          <w:sz w:val="28"/>
        </w:rPr>
      </w:pPr>
    </w:p>
    <w:p w14:paraId="4C1B2A79" w14:textId="49394A16" w:rsidR="0085351F" w:rsidRPr="00746A56" w:rsidRDefault="0085351F" w:rsidP="00A822E7">
      <w:pPr>
        <w:rPr>
          <w:b/>
          <w:color w:val="FF0000"/>
          <w:sz w:val="28"/>
        </w:rPr>
      </w:pPr>
    </w:p>
    <w:p w14:paraId="35DBF793" w14:textId="52B5841D" w:rsidR="0085351F" w:rsidRPr="00746A56" w:rsidRDefault="0085351F" w:rsidP="00A822E7">
      <w:pPr>
        <w:rPr>
          <w:b/>
          <w:color w:val="FF0000"/>
          <w:sz w:val="28"/>
        </w:rPr>
      </w:pPr>
    </w:p>
    <w:p w14:paraId="33D24068" w14:textId="25BDFE1C" w:rsidR="00D8461C" w:rsidRPr="00746A56" w:rsidRDefault="00D8461C" w:rsidP="00A822E7">
      <w:pPr>
        <w:rPr>
          <w:b/>
          <w:color w:val="FF0000"/>
          <w:sz w:val="28"/>
        </w:rPr>
      </w:pPr>
    </w:p>
    <w:p w14:paraId="04CA41C1" w14:textId="5E494AD3" w:rsidR="007B6F98" w:rsidRPr="00746A56" w:rsidRDefault="007B6F98" w:rsidP="00A822E7">
      <w:pPr>
        <w:rPr>
          <w:b/>
          <w:color w:val="FF0000"/>
          <w:sz w:val="28"/>
        </w:rPr>
      </w:pPr>
    </w:p>
    <w:p w14:paraId="3CC865F5" w14:textId="77777777" w:rsidR="007B6F98" w:rsidRDefault="007B6F98" w:rsidP="00A822E7">
      <w:pPr>
        <w:rPr>
          <w:b/>
          <w:color w:val="FF0000"/>
          <w:sz w:val="28"/>
        </w:rPr>
      </w:pPr>
    </w:p>
    <w:p w14:paraId="564A04ED" w14:textId="77777777" w:rsidR="00ED1813" w:rsidRPr="00746A56" w:rsidRDefault="00ED1813" w:rsidP="00A822E7">
      <w:pPr>
        <w:rPr>
          <w:b/>
          <w:color w:val="FF0000"/>
          <w:sz w:val="28"/>
        </w:rPr>
      </w:pPr>
    </w:p>
    <w:p w14:paraId="4FC9C3E4" w14:textId="77777777" w:rsidR="003750DD" w:rsidRDefault="003750DD" w:rsidP="00A822E7">
      <w:pPr>
        <w:rPr>
          <w:b/>
          <w:sz w:val="28"/>
        </w:rPr>
      </w:pPr>
    </w:p>
    <w:p w14:paraId="718E81B8" w14:textId="34DAFA86" w:rsidR="00A822E7" w:rsidRPr="00ED1813" w:rsidRDefault="00A822E7" w:rsidP="00A822E7">
      <w:pPr>
        <w:rPr>
          <w:snapToGrid w:val="0"/>
          <w:sz w:val="28"/>
          <w:szCs w:val="28"/>
        </w:rPr>
      </w:pPr>
      <w:r w:rsidRPr="00ED1813">
        <w:rPr>
          <w:b/>
          <w:sz w:val="28"/>
        </w:rPr>
        <w:t>Návrh usnesení:</w:t>
      </w:r>
    </w:p>
    <w:p w14:paraId="5C3FC0C0" w14:textId="64650696" w:rsidR="00D8461C" w:rsidRPr="00050ECE" w:rsidRDefault="004938B2" w:rsidP="0062598B">
      <w:pPr>
        <w:pStyle w:val="Odstavecseseznamem"/>
        <w:spacing w:after="20"/>
        <w:ind w:left="2844" w:right="-2"/>
        <w:jc w:val="both"/>
        <w:rPr>
          <w:b/>
          <w:sz w:val="28"/>
        </w:rPr>
      </w:pPr>
      <w:r w:rsidRPr="00050ECE">
        <w:rPr>
          <w:snapToGrid w:val="0"/>
          <w:sz w:val="28"/>
          <w:szCs w:val="28"/>
        </w:rPr>
        <w:t xml:space="preserve">Zastupitelstvo </w:t>
      </w:r>
      <w:r w:rsidR="00FC7F04" w:rsidRPr="00050ECE">
        <w:rPr>
          <w:snapToGrid w:val="0"/>
          <w:sz w:val="28"/>
          <w:szCs w:val="28"/>
        </w:rPr>
        <w:t xml:space="preserve">MO Pardubice VI </w:t>
      </w:r>
      <w:r w:rsidR="003750DD">
        <w:rPr>
          <w:snapToGrid w:val="0"/>
          <w:sz w:val="28"/>
          <w:szCs w:val="28"/>
        </w:rPr>
        <w:t>bere na vědomí záměr</w:t>
      </w:r>
      <w:r w:rsidR="00050ECE" w:rsidRPr="00050ECE">
        <w:rPr>
          <w:snapToGrid w:val="0"/>
          <w:sz w:val="28"/>
          <w:szCs w:val="28"/>
        </w:rPr>
        <w:t xml:space="preserve"> řešení </w:t>
      </w:r>
      <w:r w:rsidR="003750DD">
        <w:rPr>
          <w:snapToGrid w:val="0"/>
          <w:sz w:val="28"/>
          <w:szCs w:val="28"/>
        </w:rPr>
        <w:t>s</w:t>
      </w:r>
      <w:r w:rsidR="003750DD" w:rsidRPr="003750DD">
        <w:rPr>
          <w:snapToGrid w:val="0"/>
          <w:sz w:val="28"/>
          <w:szCs w:val="28"/>
        </w:rPr>
        <w:t>tezk</w:t>
      </w:r>
      <w:r w:rsidR="003750DD">
        <w:rPr>
          <w:snapToGrid w:val="0"/>
          <w:sz w:val="28"/>
          <w:szCs w:val="28"/>
        </w:rPr>
        <w:t>y</w:t>
      </w:r>
      <w:r w:rsidR="003750DD" w:rsidRPr="003750DD">
        <w:rPr>
          <w:snapToGrid w:val="0"/>
          <w:sz w:val="28"/>
          <w:szCs w:val="28"/>
        </w:rPr>
        <w:t xml:space="preserve"> pro pěší a cyklisty od fary po </w:t>
      </w:r>
      <w:proofErr w:type="spellStart"/>
      <w:r w:rsidR="003750DD" w:rsidRPr="003750DD">
        <w:rPr>
          <w:snapToGrid w:val="0"/>
          <w:sz w:val="28"/>
          <w:szCs w:val="28"/>
        </w:rPr>
        <w:t>svítkovský</w:t>
      </w:r>
      <w:proofErr w:type="spellEnd"/>
      <w:r w:rsidR="003750DD" w:rsidRPr="003750DD">
        <w:rPr>
          <w:snapToGrid w:val="0"/>
          <w:sz w:val="28"/>
          <w:szCs w:val="28"/>
        </w:rPr>
        <w:t xml:space="preserve"> most</w:t>
      </w:r>
    </w:p>
    <w:p w14:paraId="34F15A1D" w14:textId="77777777" w:rsidR="003750DD" w:rsidRDefault="003750DD" w:rsidP="00A218CA">
      <w:pPr>
        <w:ind w:right="-2"/>
        <w:jc w:val="both"/>
        <w:rPr>
          <w:b/>
          <w:sz w:val="28"/>
        </w:rPr>
      </w:pPr>
    </w:p>
    <w:p w14:paraId="02C513AB" w14:textId="00CF8A18" w:rsidR="00B227C3" w:rsidRPr="007B6F98" w:rsidRDefault="00A822E7" w:rsidP="00A218CA">
      <w:pPr>
        <w:ind w:right="-2"/>
        <w:jc w:val="both"/>
        <w:rPr>
          <w:b/>
          <w:sz w:val="28"/>
        </w:rPr>
      </w:pPr>
      <w:r w:rsidRPr="007B6F98">
        <w:rPr>
          <w:b/>
          <w:sz w:val="28"/>
        </w:rPr>
        <w:t>Důvodová zpráva:</w:t>
      </w:r>
    </w:p>
    <w:p w14:paraId="1B35AE7C" w14:textId="59865018" w:rsidR="003750DD" w:rsidRPr="00ED1813" w:rsidRDefault="00982EF6" w:rsidP="00091C4F">
      <w:pPr>
        <w:ind w:right="-286" w:firstLine="426"/>
        <w:jc w:val="both"/>
      </w:pPr>
      <w:r w:rsidRPr="00C47CE8">
        <w:t xml:space="preserve">Městský obvod Pardubice VI obdržel </w:t>
      </w:r>
      <w:r w:rsidR="003750DD">
        <w:t xml:space="preserve">záměr Městského obvodu Pardubice VII vybudovat </w:t>
      </w:r>
      <w:r w:rsidR="00093641">
        <w:t>s</w:t>
      </w:r>
      <w:r w:rsidR="00093641" w:rsidRPr="00093641">
        <w:t>tezk</w:t>
      </w:r>
      <w:r w:rsidR="00093641">
        <w:t>u</w:t>
      </w:r>
      <w:r w:rsidR="00093641" w:rsidRPr="00093641">
        <w:t xml:space="preserve"> pro pěší a cyklisty od fary po </w:t>
      </w:r>
      <w:proofErr w:type="spellStart"/>
      <w:r w:rsidR="00093641" w:rsidRPr="00093641">
        <w:t>svítkovský</w:t>
      </w:r>
      <w:proofErr w:type="spellEnd"/>
      <w:r w:rsidR="00093641" w:rsidRPr="00093641">
        <w:t xml:space="preserve"> most</w:t>
      </w:r>
      <w:r w:rsidR="00093641">
        <w:t>.</w:t>
      </w:r>
    </w:p>
    <w:p w14:paraId="6819BA44" w14:textId="77777777" w:rsidR="00093641" w:rsidRDefault="00093641" w:rsidP="00091C4F">
      <w:pPr>
        <w:ind w:right="-286" w:firstLine="426"/>
        <w:jc w:val="both"/>
      </w:pPr>
    </w:p>
    <w:p w14:paraId="0A0C78E5" w14:textId="4D52236C" w:rsidR="00093641" w:rsidRDefault="00093641" w:rsidP="00091C4F">
      <w:pPr>
        <w:ind w:right="-286" w:firstLine="426"/>
        <w:jc w:val="both"/>
      </w:pPr>
      <w:r>
        <w:t xml:space="preserve"> Původně se počítalo s realizací lávky přes slepé rameno Labe v Rosicích nad Labem</w:t>
      </w:r>
      <w:r w:rsidR="00EE3FD8">
        <w:t>, na kterou má MO Pardubice VII vydané stavební povolení</w:t>
      </w:r>
      <w:r>
        <w:t>. Ta měla za cíl odvést pěší a cyklisty ze silnice v ul. Rybitevská podél zahrádek a přivést je na „rosický most“ a navázat na lávku realizovanou naším obvodem.</w:t>
      </w:r>
    </w:p>
    <w:p w14:paraId="4BAB3AF0" w14:textId="77777777" w:rsidR="00093641" w:rsidRDefault="00093641" w:rsidP="00091C4F">
      <w:pPr>
        <w:ind w:right="-286" w:firstLine="426"/>
        <w:jc w:val="both"/>
      </w:pPr>
      <w:r>
        <w:t xml:space="preserve">  </w:t>
      </w:r>
    </w:p>
    <w:p w14:paraId="1B869EB1" w14:textId="3DEDF6DF" w:rsidR="00093641" w:rsidRDefault="00093641" w:rsidP="00091C4F">
      <w:pPr>
        <w:ind w:right="-286" w:firstLine="426"/>
        <w:jc w:val="both"/>
      </w:pPr>
      <w:r>
        <w:t xml:space="preserve">Nově zvolené zastupitelstvo MO Pardubice VII však připravilo Program rozvoje na roky </w:t>
      </w:r>
      <w:proofErr w:type="gramStart"/>
      <w:r>
        <w:t>2023</w:t>
      </w:r>
      <w:r w:rsidR="006C0ADB">
        <w:t xml:space="preserve"> </w:t>
      </w:r>
      <w:r>
        <w:t>-</w:t>
      </w:r>
      <w:r w:rsidR="006C0ADB">
        <w:t xml:space="preserve"> </w:t>
      </w:r>
      <w:r>
        <w:t>2026</w:t>
      </w:r>
      <w:proofErr w:type="gramEnd"/>
      <w:r>
        <w:t xml:space="preserve">, kde uvedenou trasu řeší </w:t>
      </w:r>
      <w:r w:rsidR="00EE3FD8">
        <w:t xml:space="preserve">vykácením zeleně, </w:t>
      </w:r>
      <w:r>
        <w:t>částečným zásypem slepého ramene a vybudování</w:t>
      </w:r>
      <w:r w:rsidR="006C0ADB">
        <w:t>m</w:t>
      </w:r>
      <w:r>
        <w:t xml:space="preserve"> stezky na násypu. Lávka přes slepé rameno nebude tedy realizována.</w:t>
      </w:r>
    </w:p>
    <w:p w14:paraId="01A8D41B" w14:textId="74776D6E" w:rsidR="00F74F23" w:rsidRDefault="00F74F23" w:rsidP="00091C4F">
      <w:pPr>
        <w:jc w:val="both"/>
        <w:rPr>
          <w:color w:val="FF0000"/>
        </w:rPr>
      </w:pPr>
    </w:p>
    <w:p w14:paraId="2D87498F" w14:textId="6C5C0F89" w:rsidR="00091C4F" w:rsidRDefault="00093641" w:rsidP="00091C4F">
      <w:pPr>
        <w:jc w:val="both"/>
      </w:pPr>
      <w:r>
        <w:rPr>
          <w:color w:val="FF0000"/>
        </w:rPr>
        <w:t xml:space="preserve">       </w:t>
      </w:r>
      <w:r w:rsidRPr="00093641">
        <w:t>Stez</w:t>
      </w:r>
      <w:r>
        <w:t>k</w:t>
      </w:r>
      <w:r w:rsidRPr="00093641">
        <w:t xml:space="preserve">a vedená po násypu </w:t>
      </w:r>
      <w:r>
        <w:t xml:space="preserve">bude ukončena </w:t>
      </w:r>
      <w:r w:rsidR="00EE3FD8">
        <w:t xml:space="preserve">v zatáčce </w:t>
      </w:r>
      <w:r>
        <w:t xml:space="preserve">před farou a následně budou cyklisté muset přejet na druhou stranu silnice a </w:t>
      </w:r>
      <w:r w:rsidR="006C0ADB">
        <w:t xml:space="preserve">pokračovat </w:t>
      </w:r>
      <w:r>
        <w:t>po nově vyznačen</w:t>
      </w:r>
      <w:r w:rsidR="006C0ADB">
        <w:t xml:space="preserve">ém piktogramovém koridoru pro cyklisty </w:t>
      </w:r>
      <w:r>
        <w:t xml:space="preserve">na stávající komunikaci </w:t>
      </w:r>
      <w:r w:rsidR="00091C4F">
        <w:t xml:space="preserve">dále směrem do obce Rosice. </w:t>
      </w:r>
      <w:r w:rsidR="006C0ADB">
        <w:t>P</w:t>
      </w:r>
      <w:r w:rsidR="006C0ADB" w:rsidRPr="006C0ADB">
        <w:t>iktogramov</w:t>
      </w:r>
      <w:r w:rsidR="006C0ADB">
        <w:t xml:space="preserve">ý </w:t>
      </w:r>
      <w:r w:rsidR="006C0ADB" w:rsidRPr="006C0ADB">
        <w:t>koridor pro cyklisty</w:t>
      </w:r>
      <w:r w:rsidR="006C0ADB">
        <w:t xml:space="preserve"> je vodorovné dopravní značení, které vyznačuje prostor a směr jízdy cyklistů,</w:t>
      </w:r>
      <w:r w:rsidR="006C0ADB" w:rsidRPr="006C0ADB">
        <w:t xml:space="preserve"> řidiče motorových vozidel upozorňuje, že</w:t>
      </w:r>
      <w:r w:rsidR="006C0ADB">
        <w:t xml:space="preserve"> se na pozemní komunikaci nachází zvýšený provoz cyklistů.</w:t>
      </w:r>
    </w:p>
    <w:p w14:paraId="08DEA09B" w14:textId="77777777" w:rsidR="00091C4F" w:rsidRDefault="00091C4F" w:rsidP="00091C4F">
      <w:pPr>
        <w:jc w:val="both"/>
      </w:pPr>
    </w:p>
    <w:p w14:paraId="47EC1E17" w14:textId="2BDFD163" w:rsidR="00091C4F" w:rsidRDefault="00091C4F" w:rsidP="00E81CB3">
      <w:pPr>
        <w:jc w:val="both"/>
      </w:pPr>
      <w:r>
        <w:t xml:space="preserve">       Zamýšlené řešení má dvě riziková místa. Prvním je </w:t>
      </w:r>
      <w:r w:rsidR="006C0ADB">
        <w:t>přejezd pro cyklisty,</w:t>
      </w:r>
      <w:r>
        <w:t xml:space="preserve"> který je navržen uprostřed celkem nepřehledné zatáčky</w:t>
      </w:r>
      <w:r w:rsidR="006C0ADB">
        <w:t>,</w:t>
      </w:r>
      <w:r>
        <w:t xml:space="preserve"> druhým je šířka komunikace</w:t>
      </w:r>
      <w:r w:rsidR="006C0ADB">
        <w:t>,</w:t>
      </w:r>
      <w:r>
        <w:t xml:space="preserve"> na kter</w:t>
      </w:r>
      <w:r w:rsidR="00BF1F72">
        <w:t>é</w:t>
      </w:r>
      <w:r>
        <w:t xml:space="preserve"> budou </w:t>
      </w:r>
      <w:r w:rsidR="00BF1F72">
        <w:t>vyznačeny</w:t>
      </w:r>
      <w:r>
        <w:t xml:space="preserve"> </w:t>
      </w:r>
      <w:proofErr w:type="spellStart"/>
      <w:r>
        <w:t>cyklop</w:t>
      </w:r>
      <w:r w:rsidR="006C0ADB">
        <w:t>iktokoridory</w:t>
      </w:r>
      <w:proofErr w:type="spellEnd"/>
      <w:r>
        <w:t>.</w:t>
      </w:r>
      <w:r w:rsidR="006C0ADB">
        <w:t xml:space="preserve"> </w:t>
      </w:r>
    </w:p>
    <w:p w14:paraId="06FCC369" w14:textId="77777777" w:rsidR="00091C4F" w:rsidRDefault="00091C4F" w:rsidP="00E81CB3">
      <w:pPr>
        <w:jc w:val="both"/>
      </w:pPr>
    </w:p>
    <w:p w14:paraId="76D78015" w14:textId="29547EDC" w:rsidR="00093641" w:rsidRDefault="00091C4F" w:rsidP="00E81CB3">
      <w:pPr>
        <w:jc w:val="both"/>
        <w:rPr>
          <w:color w:val="FF0000"/>
        </w:rPr>
      </w:pPr>
      <w:r>
        <w:t xml:space="preserve">         Pokud bylo cílem původního záměru bezpečně dostat cyklisty a chodce ze Svítkova do Rosic, což bylo původně deklarováno </w:t>
      </w:r>
      <w:r w:rsidRPr="00091C4F">
        <w:t>přijat</w:t>
      </w:r>
      <w:r>
        <w:t>ým</w:t>
      </w:r>
      <w:r w:rsidRPr="00091C4F">
        <w:t xml:space="preserve"> </w:t>
      </w:r>
      <w:r>
        <w:t xml:space="preserve">a loni zrušeným </w:t>
      </w:r>
      <w:r w:rsidRPr="00091C4F">
        <w:t>usnesení</w:t>
      </w:r>
      <w:r>
        <w:t>m</w:t>
      </w:r>
      <w:r w:rsidRPr="00091C4F">
        <w:t xml:space="preserve"> č. Z2016-99 - Spolupráce městských obvodů Pardubice VI a Pardubice VII na propojení Svítkova a Rosic nad Labem pro pěší a cyklisty</w:t>
      </w:r>
      <w:r>
        <w:t>, tak navrhované řešení tento záměr nenaplňuje</w:t>
      </w:r>
      <w:r w:rsidR="00274042">
        <w:t xml:space="preserve">. Zároveň </w:t>
      </w:r>
      <w:proofErr w:type="spellStart"/>
      <w:r w:rsidR="00274042">
        <w:t>cyklopiktogramy</w:t>
      </w:r>
      <w:proofErr w:type="spellEnd"/>
      <w:r w:rsidR="00274042">
        <w:t xml:space="preserve"> </w:t>
      </w:r>
      <w:proofErr w:type="gramStart"/>
      <w:r w:rsidR="00274042">
        <w:t>končí</w:t>
      </w:r>
      <w:proofErr w:type="gramEnd"/>
      <w:r w:rsidR="00274042">
        <w:t xml:space="preserve"> </w:t>
      </w:r>
      <w:r w:rsidR="00EE3FD8">
        <w:t xml:space="preserve">pouze </w:t>
      </w:r>
      <w:r w:rsidR="00274042">
        <w:t>u vjezdu d</w:t>
      </w:r>
      <w:r w:rsidR="006D3D15">
        <w:t>o</w:t>
      </w:r>
      <w:r w:rsidR="00274042">
        <w:t xml:space="preserve"> firmy Šmahel a </w:t>
      </w:r>
      <w:r w:rsidR="00475168">
        <w:t xml:space="preserve">již </w:t>
      </w:r>
      <w:r w:rsidR="00740D89">
        <w:t>nepokračují</w:t>
      </w:r>
      <w:r w:rsidR="00274042">
        <w:t xml:space="preserve"> k</w:t>
      </w:r>
      <w:r w:rsidR="00740D89">
        <w:t> další křižovatce</w:t>
      </w:r>
      <w:r w:rsidR="006D3D15">
        <w:t>.</w:t>
      </w:r>
      <w:r w:rsidR="00274042">
        <w:t xml:space="preserve">  </w:t>
      </w:r>
      <w:r w:rsidR="00093641" w:rsidRPr="00093641">
        <w:t xml:space="preserve">    </w:t>
      </w:r>
    </w:p>
    <w:p w14:paraId="3EA8E936" w14:textId="77777777" w:rsidR="00093641" w:rsidRPr="00746A56" w:rsidRDefault="00093641" w:rsidP="00E81CB3">
      <w:pPr>
        <w:jc w:val="both"/>
        <w:rPr>
          <w:color w:val="FF0000"/>
        </w:rPr>
      </w:pPr>
    </w:p>
    <w:p w14:paraId="43043423" w14:textId="77777777" w:rsidR="00091C4F" w:rsidRDefault="00091C4F" w:rsidP="00591E73">
      <w:pPr>
        <w:jc w:val="both"/>
      </w:pPr>
    </w:p>
    <w:p w14:paraId="7DB54A2B" w14:textId="1282E7D3" w:rsidR="00070357" w:rsidRPr="00C47CE8" w:rsidRDefault="00F24C1F" w:rsidP="00591E73">
      <w:pPr>
        <w:jc w:val="both"/>
      </w:pPr>
      <w:r w:rsidRPr="00C47CE8">
        <w:t>Seznam příloh:</w:t>
      </w:r>
    </w:p>
    <w:p w14:paraId="6D0BE6D0" w14:textId="77777777" w:rsidR="00091C4F" w:rsidRDefault="00091C4F" w:rsidP="007B6F98">
      <w:pPr>
        <w:ind w:firstLine="708"/>
        <w:jc w:val="both"/>
      </w:pPr>
    </w:p>
    <w:p w14:paraId="1260B568" w14:textId="77254D1A" w:rsidR="006E2B11" w:rsidRPr="00C47CE8" w:rsidRDefault="007B6F98" w:rsidP="007B6F98">
      <w:pPr>
        <w:ind w:firstLine="708"/>
        <w:jc w:val="both"/>
      </w:pPr>
      <w:r w:rsidRPr="00C47CE8">
        <w:t xml:space="preserve">č. 1 </w:t>
      </w:r>
      <w:r w:rsidR="00091C4F">
        <w:t>Návrh stezky pro pěší a cyklisty</w:t>
      </w:r>
    </w:p>
    <w:p w14:paraId="38388CB5" w14:textId="0B632F96" w:rsidR="00D8461C" w:rsidRDefault="00D8461C" w:rsidP="00F24C1F">
      <w:pPr>
        <w:ind w:firstLine="708"/>
        <w:jc w:val="both"/>
      </w:pPr>
    </w:p>
    <w:p w14:paraId="3F07DDE6" w14:textId="2BD8A6AF" w:rsidR="00D8461C" w:rsidRDefault="00D8461C" w:rsidP="00F24C1F">
      <w:pPr>
        <w:ind w:firstLine="708"/>
        <w:jc w:val="both"/>
      </w:pPr>
    </w:p>
    <w:p w14:paraId="317F5128" w14:textId="7C592D3D" w:rsidR="00D8461C" w:rsidRDefault="00D8461C" w:rsidP="00F24C1F">
      <w:pPr>
        <w:ind w:firstLine="708"/>
        <w:jc w:val="both"/>
      </w:pPr>
    </w:p>
    <w:p w14:paraId="042988D5" w14:textId="4872F6AC" w:rsidR="00D8461C" w:rsidRDefault="00D8461C" w:rsidP="00F24C1F">
      <w:pPr>
        <w:ind w:firstLine="708"/>
        <w:jc w:val="both"/>
      </w:pPr>
    </w:p>
    <w:p w14:paraId="7D6DED29" w14:textId="7D304570" w:rsidR="00D8461C" w:rsidRDefault="00D8461C" w:rsidP="00F24C1F">
      <w:pPr>
        <w:ind w:firstLine="708"/>
        <w:jc w:val="both"/>
      </w:pPr>
    </w:p>
    <w:p w14:paraId="3FE4CA28" w14:textId="472C2CBC" w:rsidR="00D8461C" w:rsidRDefault="00D8461C" w:rsidP="00F24C1F">
      <w:pPr>
        <w:ind w:firstLine="708"/>
        <w:jc w:val="both"/>
      </w:pPr>
    </w:p>
    <w:sectPr w:rsidR="00D8461C" w:rsidSect="00AA7E06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D0F14"/>
    <w:multiLevelType w:val="hybridMultilevel"/>
    <w:tmpl w:val="5E461042"/>
    <w:lvl w:ilvl="0" w:tplc="04050011">
      <w:start w:val="1"/>
      <w:numFmt w:val="decimal"/>
      <w:lvlText w:val="%1)"/>
      <w:lvlJc w:val="left"/>
      <w:pPr>
        <w:ind w:left="28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" w15:restartNumberingAfterBreak="0">
    <w:nsid w:val="33D125A3"/>
    <w:multiLevelType w:val="hybridMultilevel"/>
    <w:tmpl w:val="00A89C92"/>
    <w:lvl w:ilvl="0" w:tplc="04050017">
      <w:start w:val="1"/>
      <w:numFmt w:val="lowerLetter"/>
      <w:lvlText w:val="%1)"/>
      <w:lvlJc w:val="left"/>
      <w:pPr>
        <w:ind w:left="28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2" w15:restartNumberingAfterBreak="0">
    <w:nsid w:val="453E2093"/>
    <w:multiLevelType w:val="hybridMultilevel"/>
    <w:tmpl w:val="3FD41C7C"/>
    <w:lvl w:ilvl="0" w:tplc="04050011">
      <w:start w:val="1"/>
      <w:numFmt w:val="decimal"/>
      <w:lvlText w:val="%1)"/>
      <w:lvlJc w:val="left"/>
      <w:pPr>
        <w:ind w:left="2136" w:hanging="36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54423C73"/>
    <w:multiLevelType w:val="hybridMultilevel"/>
    <w:tmpl w:val="B2A86CD2"/>
    <w:lvl w:ilvl="0" w:tplc="9E4430FC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7BAA01FD"/>
    <w:multiLevelType w:val="hybridMultilevel"/>
    <w:tmpl w:val="41BE8078"/>
    <w:lvl w:ilvl="0" w:tplc="F452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26963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9312686">
    <w:abstractNumId w:val="2"/>
  </w:num>
  <w:num w:numId="3" w16cid:durableId="1250307628">
    <w:abstractNumId w:val="0"/>
  </w:num>
  <w:num w:numId="4" w16cid:durableId="299772625">
    <w:abstractNumId w:val="3"/>
  </w:num>
  <w:num w:numId="5" w16cid:durableId="2046103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2E7"/>
    <w:rsid w:val="0003779E"/>
    <w:rsid w:val="00043695"/>
    <w:rsid w:val="00044462"/>
    <w:rsid w:val="000506AE"/>
    <w:rsid w:val="00050ECE"/>
    <w:rsid w:val="00060AEA"/>
    <w:rsid w:val="00062117"/>
    <w:rsid w:val="00070357"/>
    <w:rsid w:val="000762A0"/>
    <w:rsid w:val="00080C69"/>
    <w:rsid w:val="00090146"/>
    <w:rsid w:val="00091C4F"/>
    <w:rsid w:val="00093641"/>
    <w:rsid w:val="000A079E"/>
    <w:rsid w:val="000A6048"/>
    <w:rsid w:val="000A7010"/>
    <w:rsid w:val="000B0236"/>
    <w:rsid w:val="000C5180"/>
    <w:rsid w:val="000E7CDC"/>
    <w:rsid w:val="001008BA"/>
    <w:rsid w:val="00116B0A"/>
    <w:rsid w:val="00130392"/>
    <w:rsid w:val="001360F9"/>
    <w:rsid w:val="00156DD9"/>
    <w:rsid w:val="001659ED"/>
    <w:rsid w:val="00166EC3"/>
    <w:rsid w:val="00167614"/>
    <w:rsid w:val="00185099"/>
    <w:rsid w:val="001C307D"/>
    <w:rsid w:val="001C40B6"/>
    <w:rsid w:val="001E3D3D"/>
    <w:rsid w:val="001F1CE5"/>
    <w:rsid w:val="001F3D67"/>
    <w:rsid w:val="001F6477"/>
    <w:rsid w:val="00215A40"/>
    <w:rsid w:val="00242280"/>
    <w:rsid w:val="00262C70"/>
    <w:rsid w:val="00274042"/>
    <w:rsid w:val="002945C6"/>
    <w:rsid w:val="002A3524"/>
    <w:rsid w:val="002B6532"/>
    <w:rsid w:val="002D22C9"/>
    <w:rsid w:val="00311E3D"/>
    <w:rsid w:val="003173DB"/>
    <w:rsid w:val="003352E1"/>
    <w:rsid w:val="00337487"/>
    <w:rsid w:val="0035350E"/>
    <w:rsid w:val="00355466"/>
    <w:rsid w:val="003642AD"/>
    <w:rsid w:val="003750DD"/>
    <w:rsid w:val="003852F9"/>
    <w:rsid w:val="003B72C1"/>
    <w:rsid w:val="003C3CD4"/>
    <w:rsid w:val="003D0F3D"/>
    <w:rsid w:val="003D4F29"/>
    <w:rsid w:val="003D66FB"/>
    <w:rsid w:val="003D78BF"/>
    <w:rsid w:val="003E6133"/>
    <w:rsid w:val="003F7698"/>
    <w:rsid w:val="00401E2B"/>
    <w:rsid w:val="00406ACF"/>
    <w:rsid w:val="0042698D"/>
    <w:rsid w:val="0044265A"/>
    <w:rsid w:val="00464DBD"/>
    <w:rsid w:val="0047365F"/>
    <w:rsid w:val="00475168"/>
    <w:rsid w:val="00482531"/>
    <w:rsid w:val="004837B2"/>
    <w:rsid w:val="004938B2"/>
    <w:rsid w:val="004B05AB"/>
    <w:rsid w:val="004B3E80"/>
    <w:rsid w:val="004B646D"/>
    <w:rsid w:val="004C4B25"/>
    <w:rsid w:val="004E5AD7"/>
    <w:rsid w:val="004F0282"/>
    <w:rsid w:val="00503259"/>
    <w:rsid w:val="00550C49"/>
    <w:rsid w:val="005546FA"/>
    <w:rsid w:val="0057658E"/>
    <w:rsid w:val="005775CC"/>
    <w:rsid w:val="00591E73"/>
    <w:rsid w:val="005B49B2"/>
    <w:rsid w:val="005C44D4"/>
    <w:rsid w:val="005E51A9"/>
    <w:rsid w:val="00601BB5"/>
    <w:rsid w:val="00604D54"/>
    <w:rsid w:val="00611270"/>
    <w:rsid w:val="0062598B"/>
    <w:rsid w:val="00627FE2"/>
    <w:rsid w:val="006627B6"/>
    <w:rsid w:val="00672D46"/>
    <w:rsid w:val="00673114"/>
    <w:rsid w:val="0069468B"/>
    <w:rsid w:val="00695498"/>
    <w:rsid w:val="006A57DC"/>
    <w:rsid w:val="006C0ADB"/>
    <w:rsid w:val="006D023B"/>
    <w:rsid w:val="006D06C9"/>
    <w:rsid w:val="006D3D15"/>
    <w:rsid w:val="006D6636"/>
    <w:rsid w:val="006E2B11"/>
    <w:rsid w:val="006E78AD"/>
    <w:rsid w:val="00702D33"/>
    <w:rsid w:val="00727D19"/>
    <w:rsid w:val="00736BB0"/>
    <w:rsid w:val="00736C80"/>
    <w:rsid w:val="00740D89"/>
    <w:rsid w:val="00746A56"/>
    <w:rsid w:val="007B28BD"/>
    <w:rsid w:val="007B2E5A"/>
    <w:rsid w:val="007B6F98"/>
    <w:rsid w:val="007C0FEC"/>
    <w:rsid w:val="007C273B"/>
    <w:rsid w:val="007C7C3E"/>
    <w:rsid w:val="007F1BF2"/>
    <w:rsid w:val="0081201C"/>
    <w:rsid w:val="008128B4"/>
    <w:rsid w:val="00824599"/>
    <w:rsid w:val="0083149A"/>
    <w:rsid w:val="00840950"/>
    <w:rsid w:val="0084634D"/>
    <w:rsid w:val="0085351F"/>
    <w:rsid w:val="00855655"/>
    <w:rsid w:val="00862E48"/>
    <w:rsid w:val="00864CBF"/>
    <w:rsid w:val="00876269"/>
    <w:rsid w:val="0089075E"/>
    <w:rsid w:val="008B0329"/>
    <w:rsid w:val="008B326D"/>
    <w:rsid w:val="008B6702"/>
    <w:rsid w:val="008E206C"/>
    <w:rsid w:val="008F60FF"/>
    <w:rsid w:val="00927A54"/>
    <w:rsid w:val="00933955"/>
    <w:rsid w:val="00936BFC"/>
    <w:rsid w:val="00952B1B"/>
    <w:rsid w:val="009633FC"/>
    <w:rsid w:val="00982EF6"/>
    <w:rsid w:val="00985659"/>
    <w:rsid w:val="00986A92"/>
    <w:rsid w:val="009B511C"/>
    <w:rsid w:val="009C3A7E"/>
    <w:rsid w:val="009C528B"/>
    <w:rsid w:val="009E3352"/>
    <w:rsid w:val="00A04132"/>
    <w:rsid w:val="00A17E1D"/>
    <w:rsid w:val="00A218CA"/>
    <w:rsid w:val="00A27E97"/>
    <w:rsid w:val="00A30A46"/>
    <w:rsid w:val="00A3291F"/>
    <w:rsid w:val="00A40416"/>
    <w:rsid w:val="00A50484"/>
    <w:rsid w:val="00A511A2"/>
    <w:rsid w:val="00A627DF"/>
    <w:rsid w:val="00A657B5"/>
    <w:rsid w:val="00A763EE"/>
    <w:rsid w:val="00A822E7"/>
    <w:rsid w:val="00AA1144"/>
    <w:rsid w:val="00AA7E06"/>
    <w:rsid w:val="00AB39BF"/>
    <w:rsid w:val="00AB3CFD"/>
    <w:rsid w:val="00AD732B"/>
    <w:rsid w:val="00AE1496"/>
    <w:rsid w:val="00AE6294"/>
    <w:rsid w:val="00AF0881"/>
    <w:rsid w:val="00B00DAA"/>
    <w:rsid w:val="00B01DE5"/>
    <w:rsid w:val="00B20907"/>
    <w:rsid w:val="00B227C3"/>
    <w:rsid w:val="00B34E8D"/>
    <w:rsid w:val="00B432D0"/>
    <w:rsid w:val="00B53D6D"/>
    <w:rsid w:val="00B668F6"/>
    <w:rsid w:val="00B77375"/>
    <w:rsid w:val="00BA2823"/>
    <w:rsid w:val="00BB1AF6"/>
    <w:rsid w:val="00BC5579"/>
    <w:rsid w:val="00BC78F6"/>
    <w:rsid w:val="00BE36F3"/>
    <w:rsid w:val="00BE7AF8"/>
    <w:rsid w:val="00BF1F72"/>
    <w:rsid w:val="00BF3390"/>
    <w:rsid w:val="00C02214"/>
    <w:rsid w:val="00C15F14"/>
    <w:rsid w:val="00C2303B"/>
    <w:rsid w:val="00C27E38"/>
    <w:rsid w:val="00C47CE8"/>
    <w:rsid w:val="00C56EEF"/>
    <w:rsid w:val="00C638B6"/>
    <w:rsid w:val="00C646F2"/>
    <w:rsid w:val="00CB6296"/>
    <w:rsid w:val="00CC600A"/>
    <w:rsid w:val="00CF2DD8"/>
    <w:rsid w:val="00D30629"/>
    <w:rsid w:val="00D30A97"/>
    <w:rsid w:val="00D461E4"/>
    <w:rsid w:val="00D52880"/>
    <w:rsid w:val="00D761ED"/>
    <w:rsid w:val="00D82671"/>
    <w:rsid w:val="00D8461C"/>
    <w:rsid w:val="00D85A69"/>
    <w:rsid w:val="00D85EF7"/>
    <w:rsid w:val="00DA6840"/>
    <w:rsid w:val="00DC11A6"/>
    <w:rsid w:val="00DC78B6"/>
    <w:rsid w:val="00DD2175"/>
    <w:rsid w:val="00DE5BF1"/>
    <w:rsid w:val="00E050AD"/>
    <w:rsid w:val="00E4149F"/>
    <w:rsid w:val="00E41CAB"/>
    <w:rsid w:val="00E55187"/>
    <w:rsid w:val="00E552F0"/>
    <w:rsid w:val="00E713BF"/>
    <w:rsid w:val="00E81CB3"/>
    <w:rsid w:val="00E83BBF"/>
    <w:rsid w:val="00EA2D86"/>
    <w:rsid w:val="00EB1701"/>
    <w:rsid w:val="00ED1813"/>
    <w:rsid w:val="00ED4E6D"/>
    <w:rsid w:val="00EE2954"/>
    <w:rsid w:val="00EE3FD8"/>
    <w:rsid w:val="00EF0924"/>
    <w:rsid w:val="00F24C1F"/>
    <w:rsid w:val="00F40442"/>
    <w:rsid w:val="00F41481"/>
    <w:rsid w:val="00F4779B"/>
    <w:rsid w:val="00F50B59"/>
    <w:rsid w:val="00F55478"/>
    <w:rsid w:val="00F604E7"/>
    <w:rsid w:val="00F6342F"/>
    <w:rsid w:val="00F74F23"/>
    <w:rsid w:val="00F976FB"/>
    <w:rsid w:val="00FA7E8D"/>
    <w:rsid w:val="00FA7F44"/>
    <w:rsid w:val="00FB0AE6"/>
    <w:rsid w:val="00FC1BF8"/>
    <w:rsid w:val="00FC781C"/>
    <w:rsid w:val="00FC7F04"/>
    <w:rsid w:val="00FE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2234"/>
  <w15:docId w15:val="{CBC9D938-A892-4CF7-AF07-0800BC29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2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822E7"/>
    <w:pPr>
      <w:keepNext/>
      <w:widowControl w:val="0"/>
      <w:snapToGrid w:val="0"/>
      <w:outlineLvl w:val="0"/>
    </w:pPr>
    <w:rPr>
      <w:szCs w:val="20"/>
    </w:rPr>
  </w:style>
  <w:style w:type="paragraph" w:styleId="Nadpis3">
    <w:name w:val="heading 3"/>
    <w:basedOn w:val="Normln"/>
    <w:next w:val="Normln"/>
    <w:link w:val="Nadpis3Char"/>
    <w:unhideWhenUsed/>
    <w:qFormat/>
    <w:rsid w:val="00A822E7"/>
    <w:pPr>
      <w:keepNext/>
      <w:jc w:val="right"/>
      <w:outlineLvl w:val="2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22E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822E7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822E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A822E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F60FF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C15F1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2D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DD8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A7E06"/>
    <w:pPr>
      <w:spacing w:before="100" w:beforeAutospacing="1" w:after="100" w:afterAutospacing="1"/>
    </w:pPr>
    <w:rPr>
      <w:rFonts w:eastAsiaTheme="minorEastAsia"/>
    </w:rPr>
  </w:style>
  <w:style w:type="character" w:customStyle="1" w:styleId="Standardnpsmoodstavce1">
    <w:name w:val="Standardní písmo odstavce1"/>
    <w:rsid w:val="00D8461C"/>
  </w:style>
  <w:style w:type="paragraph" w:customStyle="1" w:styleId="Standard">
    <w:name w:val="Standard"/>
    <w:rsid w:val="00D8461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1B381-332A-4E00-97F3-6491BCFDE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352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MmP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Kubikovap</dc:creator>
  <cp:lastModifiedBy>Žáčková Věra</cp:lastModifiedBy>
  <cp:revision>53</cp:revision>
  <cp:lastPrinted>2024-09-02T13:31:00Z</cp:lastPrinted>
  <dcterms:created xsi:type="dcterms:W3CDTF">2016-02-19T07:10:00Z</dcterms:created>
  <dcterms:modified xsi:type="dcterms:W3CDTF">2024-09-02T14:32:00Z</dcterms:modified>
</cp:coreProperties>
</file>